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199CD" w14:textId="375BF415" w:rsidR="000308E6" w:rsidRDefault="006B7BDE" w:rsidP="00D37953">
      <w:pPr>
        <w:spacing w:after="0"/>
        <w:rPr>
          <w:b/>
          <w:szCs w:val="24"/>
          <w:lang w:val="fr-FR"/>
        </w:rPr>
      </w:pPr>
      <w:r>
        <w:rPr>
          <w:noProof/>
          <w:snapToGrid/>
        </w:rPr>
        <mc:AlternateContent>
          <mc:Choice Requires="wps">
            <w:drawing>
              <wp:anchor distT="0" distB="0" distL="114300" distR="114300" simplePos="0" relativeHeight="251657728" behindDoc="0" locked="0" layoutInCell="1" allowOverlap="1" wp14:anchorId="0500CB99" wp14:editId="0A8F63E2">
                <wp:simplePos x="0" y="0"/>
                <wp:positionH relativeFrom="column">
                  <wp:posOffset>-43815</wp:posOffset>
                </wp:positionH>
                <wp:positionV relativeFrom="paragraph">
                  <wp:posOffset>732155</wp:posOffset>
                </wp:positionV>
                <wp:extent cx="1967865" cy="296545"/>
                <wp:effectExtent l="0"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67865" cy="2965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168B0E" w14:textId="77777777" w:rsidR="00DC163B" w:rsidRDefault="00DC163B" w:rsidP="00DC163B">
                            <w:pPr>
                              <w:pStyle w:val="Kopfzeile"/>
                              <w:rPr>
                                <w:b/>
                              </w:rPr>
                            </w:pPr>
                            <w:r>
                              <w:rPr>
                                <w:b/>
                                <w:sz w:val="28"/>
                              </w:rPr>
                              <w:t>www.svgw.ch/praward</w:t>
                            </w:r>
                          </w:p>
                          <w:p w14:paraId="2CE18BC5" w14:textId="77777777" w:rsidR="00DC163B" w:rsidRDefault="00DC163B" w:rsidP="00DC163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45pt;margin-top:57.65pt;width:154.95pt;height:2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" stroked="f">
                <v:fill opacity="0"/>
                <v:path arrowok="t"/>
                <v:textbox>
                  <w:txbxContent>
                    <w:p w:rsidR="00DC163B" w:rsidRDefault="00DC163B" w:rsidP="00DC163B">
                      <w:pPr>
                        <w:pStyle w:val="Kopfzeile"/>
                        <w:rPr>
                          <w:b/>
                        </w:rPr>
                      </w:pPr>
                      <w:r>
                        <w:rPr>
                          <w:b/>
                          <w:sz w:val="28"/>
                        </w:rPr>
                        <w:t>www.svgw.ch/praward</w:t>
                      </w:r>
                    </w:p>
                    <w:p w:rsidR="00DC163B" w:rsidRDefault="00DC163B" w:rsidP="00DC163B"/>
                  </w:txbxContent>
                </v:textbox>
              </v:shape>
            </w:pict>
          </mc:Fallback>
        </mc:AlternateContent>
      </w:r>
      <w:proofErr w:type="spellStart"/>
      <w:proofErr w:type="gramStart"/>
      <w:r w:rsidR="000955A8" w:rsidRPr="00904C0D">
        <w:rPr>
          <w:b/>
          <w:bCs/>
          <w:color w:val="005E9E"/>
          <w:sz w:val="96"/>
          <w:szCs w:val="96"/>
          <w:lang w:val="fr-CH"/>
        </w:rPr>
        <w:t>pr</w:t>
      </w:r>
      <w:proofErr w:type="spellEnd"/>
      <w:proofErr w:type="gramEnd"/>
      <w:r w:rsidR="000955A8" w:rsidRPr="00904C0D">
        <w:rPr>
          <w:b/>
          <w:bCs/>
          <w:color w:val="005E9E"/>
          <w:sz w:val="96"/>
          <w:szCs w:val="96"/>
          <w:lang w:val="fr-CH"/>
        </w:rPr>
        <w:t xml:space="preserve"> </w:t>
      </w:r>
      <w:r w:rsidR="000955A8" w:rsidRPr="00904C0D">
        <w:rPr>
          <w:b/>
          <w:bCs/>
          <w:color w:val="009DD2"/>
          <w:sz w:val="96"/>
          <w:szCs w:val="96"/>
          <w:lang w:val="fr-CH"/>
        </w:rPr>
        <w:t xml:space="preserve">| </w:t>
      </w:r>
      <w:proofErr w:type="spellStart"/>
      <w:r w:rsidR="000955A8" w:rsidRPr="00904C0D">
        <w:rPr>
          <w:b/>
          <w:bCs/>
          <w:color w:val="005E9E"/>
          <w:sz w:val="96"/>
          <w:szCs w:val="96"/>
          <w:lang w:val="fr-CH"/>
        </w:rPr>
        <w:t>award</w:t>
      </w:r>
      <w:proofErr w:type="spellEnd"/>
      <w:r w:rsidR="000955A8" w:rsidRPr="00904C0D">
        <w:rPr>
          <w:b/>
          <w:bCs/>
          <w:color w:val="005E9E"/>
          <w:sz w:val="96"/>
          <w:szCs w:val="96"/>
          <w:lang w:val="fr-CH"/>
        </w:rPr>
        <w:t xml:space="preserve"> </w:t>
      </w:r>
      <w:r w:rsidR="000955A8" w:rsidRPr="00904C0D">
        <w:rPr>
          <w:b/>
          <w:bCs/>
          <w:color w:val="009DD2"/>
          <w:sz w:val="96"/>
          <w:szCs w:val="96"/>
          <w:lang w:val="fr-CH"/>
        </w:rPr>
        <w:t xml:space="preserve">| </w:t>
      </w:r>
      <w:r w:rsidR="00AC025E">
        <w:rPr>
          <w:b/>
          <w:bCs/>
          <w:color w:val="005E9E"/>
          <w:sz w:val="96"/>
          <w:szCs w:val="96"/>
          <w:lang w:val="fr-CH"/>
        </w:rPr>
        <w:t>202</w:t>
      </w:r>
      <w:r w:rsidR="002B03FE">
        <w:rPr>
          <w:b/>
          <w:bCs/>
          <w:color w:val="005E9E"/>
          <w:sz w:val="96"/>
          <w:szCs w:val="96"/>
          <w:lang w:val="fr-CH"/>
        </w:rPr>
        <w:t>3</w:t>
      </w:r>
    </w:p>
    <w:p w14:paraId="0E164909" w14:textId="77777777" w:rsidR="000308E6" w:rsidRDefault="000308E6" w:rsidP="00D37953">
      <w:pPr>
        <w:spacing w:after="0"/>
        <w:rPr>
          <w:b/>
          <w:szCs w:val="24"/>
          <w:lang w:val="fr-FR"/>
        </w:rPr>
      </w:pPr>
    </w:p>
    <w:p w14:paraId="002815C9" w14:textId="52BC8C4C" w:rsidR="00D37953" w:rsidRDefault="00D37953" w:rsidP="00C3639B">
      <w:pPr>
        <w:spacing w:before="120" w:after="160"/>
        <w:rPr>
          <w:b/>
          <w:szCs w:val="24"/>
          <w:lang w:val="fr-FR"/>
        </w:rPr>
      </w:pPr>
      <w:r>
        <w:rPr>
          <w:b/>
          <w:szCs w:val="24"/>
          <w:lang w:val="fr-FR"/>
        </w:rPr>
        <w:t xml:space="preserve">Formulaire de soumission </w:t>
      </w:r>
      <w:r w:rsidRPr="00D37953">
        <w:rPr>
          <w:b/>
          <w:szCs w:val="24"/>
          <w:lang w:val="fr-FR"/>
        </w:rPr>
        <w:t>pour l</w:t>
      </w:r>
      <w:r w:rsidR="00980799">
        <w:rPr>
          <w:b/>
          <w:szCs w:val="24"/>
          <w:lang w:val="fr-FR"/>
        </w:rPr>
        <w:t xml:space="preserve">es projets PR </w:t>
      </w:r>
      <w:r w:rsidR="00A84BE6">
        <w:rPr>
          <w:b/>
          <w:szCs w:val="24"/>
          <w:lang w:val="fr-FR"/>
        </w:rPr>
        <w:t xml:space="preserve">menés entre le </w:t>
      </w:r>
      <w:r w:rsidR="00980799">
        <w:rPr>
          <w:b/>
          <w:szCs w:val="24"/>
          <w:lang w:val="fr-FR"/>
        </w:rPr>
        <w:t xml:space="preserve">1er </w:t>
      </w:r>
      <w:r w:rsidR="002B03FE">
        <w:rPr>
          <w:b/>
          <w:szCs w:val="24"/>
          <w:lang w:val="fr-FR"/>
        </w:rPr>
        <w:t>avril</w:t>
      </w:r>
      <w:r w:rsidR="00980799">
        <w:rPr>
          <w:b/>
          <w:szCs w:val="24"/>
          <w:lang w:val="fr-FR"/>
        </w:rPr>
        <w:t xml:space="preserve"> 20</w:t>
      </w:r>
      <w:r w:rsidR="002B03FE">
        <w:rPr>
          <w:b/>
          <w:szCs w:val="24"/>
          <w:lang w:val="fr-FR"/>
        </w:rPr>
        <w:t>22</w:t>
      </w:r>
      <w:r w:rsidR="00980799">
        <w:rPr>
          <w:b/>
          <w:szCs w:val="24"/>
          <w:lang w:val="fr-FR"/>
        </w:rPr>
        <w:t xml:space="preserve"> </w:t>
      </w:r>
      <w:r w:rsidR="00A84BE6">
        <w:rPr>
          <w:b/>
          <w:szCs w:val="24"/>
          <w:lang w:val="fr-FR"/>
        </w:rPr>
        <w:t>et le</w:t>
      </w:r>
      <w:r w:rsidR="00980799">
        <w:rPr>
          <w:b/>
          <w:szCs w:val="24"/>
          <w:lang w:val="fr-FR"/>
        </w:rPr>
        <w:t xml:space="preserve"> </w:t>
      </w:r>
      <w:r w:rsidRPr="00D37953">
        <w:rPr>
          <w:b/>
          <w:szCs w:val="24"/>
          <w:lang w:val="fr-FR"/>
        </w:rPr>
        <w:t xml:space="preserve">31 décembre </w:t>
      </w:r>
      <w:r w:rsidR="004C3838">
        <w:rPr>
          <w:b/>
          <w:szCs w:val="24"/>
          <w:lang w:val="fr-FR"/>
        </w:rPr>
        <w:t>20</w:t>
      </w:r>
      <w:r w:rsidR="00AC025E">
        <w:rPr>
          <w:b/>
          <w:szCs w:val="24"/>
          <w:lang w:val="fr-FR"/>
        </w:rPr>
        <w:t>2</w:t>
      </w:r>
      <w:r w:rsidR="002B03FE">
        <w:rPr>
          <w:b/>
          <w:szCs w:val="24"/>
          <w:lang w:val="fr-FR"/>
        </w:rPr>
        <w:t>3</w:t>
      </w:r>
    </w:p>
    <w:p w14:paraId="65C811FF" w14:textId="00D38C8F" w:rsidR="00A84BE6" w:rsidRDefault="00A84BE6" w:rsidP="00C3639B">
      <w:pPr>
        <w:pBdr>
          <w:bottom w:val="single" w:sz="4" w:space="1" w:color="auto"/>
        </w:pBdr>
        <w:spacing w:after="160" w:line="240" w:lineRule="auto"/>
        <w:rPr>
          <w:b/>
          <w:szCs w:val="24"/>
          <w:lang w:val="fr-FR"/>
        </w:rPr>
      </w:pPr>
      <w:r w:rsidRPr="00A84BE6">
        <w:rPr>
          <w:b/>
          <w:szCs w:val="24"/>
          <w:lang w:val="fr-FR"/>
        </w:rPr>
        <w:t xml:space="preserve">Profiter d’une journée portes ouvertes pour découvrir comment l’eau des environs arrive au robinet des consommateurs locaux, visiter une source à proximité avec les écoliers de la région ou bien encore fournir des informations compréhensibles sur la qualité de l’eau potable locale dans le contexte de la pollution aux métabolites de chlorothalonil: les actions de relations publiques et les campagnes d’information de petite ou grande envergure offrent aux distributeurs d’eau l’opportunité de familiariser davantage les consommateurs avec la distribution d’eau dans leur commune et ainsi de développer l’intérêt et la confiance. </w:t>
      </w:r>
    </w:p>
    <w:p w14:paraId="67C1C802" w14:textId="79C2A871" w:rsidR="00D37953" w:rsidRDefault="00A84BE6" w:rsidP="00A84BE6">
      <w:pPr>
        <w:pBdr>
          <w:bottom w:val="single" w:sz="4" w:space="1" w:color="auto"/>
        </w:pBdr>
        <w:spacing w:after="0" w:line="240" w:lineRule="auto"/>
        <w:rPr>
          <w:b/>
          <w:szCs w:val="24"/>
          <w:lang w:val="fr-FR"/>
        </w:rPr>
      </w:pPr>
      <w:r w:rsidRPr="00A84BE6">
        <w:rPr>
          <w:b/>
          <w:szCs w:val="24"/>
          <w:lang w:val="fr-FR"/>
        </w:rPr>
        <w:t xml:space="preserve">Le PR </w:t>
      </w:r>
      <w:proofErr w:type="spellStart"/>
      <w:r w:rsidRPr="00A84BE6">
        <w:rPr>
          <w:b/>
          <w:szCs w:val="24"/>
          <w:lang w:val="fr-FR"/>
        </w:rPr>
        <w:t>Award</w:t>
      </w:r>
      <w:proofErr w:type="spellEnd"/>
      <w:r w:rsidRPr="00A84BE6">
        <w:rPr>
          <w:b/>
          <w:szCs w:val="24"/>
          <w:lang w:val="fr-FR"/>
        </w:rPr>
        <w:t xml:space="preserve"> Eau a pour objectif de récompenser les actions de relations publiques créatives et réussies afin que les distributeurs d’eau puissent apprendre et profiter les uns des autres</w:t>
      </w:r>
      <w:r w:rsidR="00701D8B" w:rsidRPr="00701D8B">
        <w:rPr>
          <w:b/>
          <w:szCs w:val="24"/>
          <w:lang w:val="fr-FR"/>
        </w:rPr>
        <w:t>. Avez-vous un projet pétillant d’originalité? Présentez-le!</w:t>
      </w:r>
    </w:p>
    <w:p w14:paraId="1022E8F2" w14:textId="77777777" w:rsidR="00701D8B" w:rsidRPr="00094107" w:rsidRDefault="00701D8B">
      <w:pPr>
        <w:pBdr>
          <w:bottom w:val="single" w:sz="4" w:space="1" w:color="auto"/>
        </w:pBdr>
        <w:spacing w:line="280" w:lineRule="auto"/>
        <w:rPr>
          <w:b/>
          <w:szCs w:val="24"/>
          <w:lang w:val="fr-FR"/>
        </w:rPr>
      </w:pPr>
    </w:p>
    <w:p w14:paraId="264F34D4" w14:textId="77777777" w:rsidR="00EC046A" w:rsidRPr="00094107" w:rsidRDefault="00EC046A" w:rsidP="00D37953">
      <w:pPr>
        <w:spacing w:after="0"/>
        <w:rPr>
          <w:szCs w:val="24"/>
          <w:lang w:val="fr-FR"/>
        </w:rPr>
      </w:pPr>
    </w:p>
    <w:p w14:paraId="47AA633C" w14:textId="77777777" w:rsidR="00EC046A" w:rsidRPr="00094107" w:rsidRDefault="00EC046A">
      <w:pPr>
        <w:spacing w:line="280" w:lineRule="auto"/>
        <w:rPr>
          <w:b/>
          <w:szCs w:val="24"/>
          <w:lang w:val="fr-FR"/>
        </w:rPr>
      </w:pPr>
      <w:r w:rsidRPr="00094107">
        <w:rPr>
          <w:b/>
          <w:szCs w:val="24"/>
          <w:lang w:val="fr-FR"/>
        </w:rPr>
        <w:t>1. Distributeur d’eau organisateur</w:t>
      </w:r>
    </w:p>
    <w:p w14:paraId="6EADD3CE" w14:textId="77777777" w:rsidR="00EC046A" w:rsidRPr="00094107" w:rsidRDefault="0073659A">
      <w:pPr>
        <w:tabs>
          <w:tab w:val="left" w:pos="2835"/>
          <w:tab w:val="left" w:leader="underscore" w:pos="9072"/>
        </w:tabs>
        <w:spacing w:line="280" w:lineRule="auto"/>
        <w:rPr>
          <w:szCs w:val="24"/>
          <w:lang w:val="fr-FR"/>
        </w:rPr>
      </w:pPr>
      <w:r>
        <w:rPr>
          <w:szCs w:val="24"/>
          <w:lang w:val="fr-FR"/>
        </w:rPr>
        <w:t>Nom du distributeur</w:t>
      </w:r>
      <w:r w:rsidR="00EC046A" w:rsidRPr="00094107">
        <w:rPr>
          <w:szCs w:val="24"/>
          <w:lang w:val="fr-FR"/>
        </w:rPr>
        <w:tab/>
      </w:r>
      <w:r w:rsidR="00EC046A" w:rsidRPr="00094107">
        <w:rPr>
          <w:szCs w:val="24"/>
          <w:lang w:val="fr-FR"/>
        </w:rPr>
        <w:tab/>
      </w:r>
    </w:p>
    <w:p w14:paraId="1DA36BF7" w14:textId="77777777" w:rsidR="00EC046A" w:rsidRPr="00094107" w:rsidRDefault="00EC046A">
      <w:pPr>
        <w:tabs>
          <w:tab w:val="left" w:pos="2835"/>
          <w:tab w:val="left" w:leader="underscore" w:pos="9072"/>
        </w:tabs>
        <w:spacing w:line="280" w:lineRule="auto"/>
        <w:rPr>
          <w:szCs w:val="24"/>
          <w:lang w:val="fr-FR"/>
        </w:rPr>
      </w:pPr>
      <w:r w:rsidRPr="00094107">
        <w:rPr>
          <w:szCs w:val="24"/>
          <w:lang w:val="fr-FR"/>
        </w:rPr>
        <w:t>Prénom/Nom</w:t>
      </w:r>
      <w:r w:rsidRPr="00094107">
        <w:rPr>
          <w:szCs w:val="24"/>
          <w:lang w:val="fr-FR"/>
        </w:rPr>
        <w:tab/>
      </w:r>
      <w:r w:rsidRPr="00094107">
        <w:rPr>
          <w:szCs w:val="24"/>
          <w:lang w:val="fr-FR"/>
        </w:rPr>
        <w:tab/>
      </w:r>
    </w:p>
    <w:p w14:paraId="2171AC63" w14:textId="77777777" w:rsidR="00EC046A" w:rsidRPr="00094107" w:rsidRDefault="00EC046A">
      <w:pPr>
        <w:tabs>
          <w:tab w:val="left" w:pos="2835"/>
          <w:tab w:val="left" w:leader="underscore" w:pos="9072"/>
        </w:tabs>
        <w:spacing w:line="280" w:lineRule="auto"/>
        <w:rPr>
          <w:szCs w:val="24"/>
          <w:lang w:val="fr-FR"/>
        </w:rPr>
      </w:pPr>
      <w:r w:rsidRPr="00094107">
        <w:rPr>
          <w:szCs w:val="24"/>
          <w:lang w:val="fr-FR"/>
        </w:rPr>
        <w:t>Adresse/Rue</w:t>
      </w:r>
      <w:r w:rsidRPr="00094107">
        <w:rPr>
          <w:szCs w:val="24"/>
          <w:lang w:val="fr-FR"/>
        </w:rPr>
        <w:tab/>
      </w:r>
      <w:r w:rsidRPr="00094107">
        <w:rPr>
          <w:szCs w:val="24"/>
          <w:lang w:val="fr-FR"/>
        </w:rPr>
        <w:tab/>
      </w:r>
    </w:p>
    <w:p w14:paraId="20EF1AA6" w14:textId="77777777" w:rsidR="00EC046A" w:rsidRPr="00094107" w:rsidRDefault="00EC046A">
      <w:pPr>
        <w:tabs>
          <w:tab w:val="left" w:pos="2835"/>
          <w:tab w:val="left" w:leader="underscore" w:pos="9072"/>
        </w:tabs>
        <w:spacing w:line="280" w:lineRule="auto"/>
        <w:rPr>
          <w:szCs w:val="24"/>
          <w:lang w:val="fr-FR"/>
        </w:rPr>
      </w:pPr>
      <w:r w:rsidRPr="00094107">
        <w:rPr>
          <w:szCs w:val="24"/>
          <w:lang w:val="fr-FR"/>
        </w:rPr>
        <w:t>NPA/L</w:t>
      </w:r>
      <w:r w:rsidR="00094107">
        <w:rPr>
          <w:szCs w:val="24"/>
          <w:lang w:val="fr-FR"/>
        </w:rPr>
        <w:t>ocalité</w:t>
      </w:r>
      <w:r w:rsidRPr="00094107">
        <w:rPr>
          <w:szCs w:val="24"/>
          <w:lang w:val="fr-FR"/>
        </w:rPr>
        <w:tab/>
      </w:r>
      <w:r w:rsidRPr="00094107">
        <w:rPr>
          <w:szCs w:val="24"/>
          <w:lang w:val="fr-FR"/>
        </w:rPr>
        <w:tab/>
      </w:r>
    </w:p>
    <w:p w14:paraId="0FDE0D20" w14:textId="77777777" w:rsidR="00EC046A" w:rsidRPr="00094107" w:rsidRDefault="00EC046A">
      <w:pPr>
        <w:tabs>
          <w:tab w:val="left" w:pos="2835"/>
          <w:tab w:val="left" w:leader="underscore" w:pos="9072"/>
        </w:tabs>
        <w:spacing w:line="280" w:lineRule="auto"/>
        <w:rPr>
          <w:szCs w:val="24"/>
          <w:lang w:val="fr-FR"/>
        </w:rPr>
      </w:pPr>
      <w:r w:rsidRPr="00094107">
        <w:rPr>
          <w:szCs w:val="24"/>
          <w:lang w:val="fr-FR"/>
        </w:rPr>
        <w:t>Téléphone</w:t>
      </w:r>
      <w:r w:rsidRPr="00094107">
        <w:rPr>
          <w:szCs w:val="24"/>
          <w:lang w:val="fr-FR"/>
        </w:rPr>
        <w:tab/>
      </w:r>
      <w:r w:rsidRPr="00094107">
        <w:rPr>
          <w:szCs w:val="24"/>
          <w:lang w:val="fr-FR"/>
        </w:rPr>
        <w:tab/>
      </w:r>
    </w:p>
    <w:p w14:paraId="54AA4EA7" w14:textId="77777777" w:rsidR="00EC046A" w:rsidRPr="00094107" w:rsidRDefault="00EC046A">
      <w:pPr>
        <w:tabs>
          <w:tab w:val="left" w:pos="2835"/>
          <w:tab w:val="left" w:leader="underscore" w:pos="9072"/>
        </w:tabs>
        <w:spacing w:line="280" w:lineRule="auto"/>
        <w:rPr>
          <w:szCs w:val="24"/>
          <w:lang w:val="fr-FR"/>
        </w:rPr>
      </w:pPr>
      <w:proofErr w:type="gramStart"/>
      <w:r w:rsidRPr="00094107">
        <w:rPr>
          <w:szCs w:val="24"/>
          <w:lang w:val="fr-FR"/>
        </w:rPr>
        <w:t>E-mail</w:t>
      </w:r>
      <w:proofErr w:type="gramEnd"/>
      <w:r w:rsidRPr="00094107">
        <w:rPr>
          <w:szCs w:val="24"/>
          <w:lang w:val="fr-FR"/>
        </w:rPr>
        <w:tab/>
      </w:r>
      <w:r w:rsidRPr="00094107">
        <w:rPr>
          <w:szCs w:val="24"/>
          <w:lang w:val="fr-FR"/>
        </w:rPr>
        <w:tab/>
      </w:r>
    </w:p>
    <w:p w14:paraId="24984831" w14:textId="77777777" w:rsidR="00EC046A" w:rsidRPr="00094107" w:rsidRDefault="00EC046A">
      <w:pPr>
        <w:rPr>
          <w:b/>
          <w:szCs w:val="24"/>
          <w:lang w:val="fr-FR"/>
        </w:rPr>
      </w:pPr>
    </w:p>
    <w:p w14:paraId="01164C62" w14:textId="77777777" w:rsidR="00EC046A" w:rsidRPr="00094107" w:rsidRDefault="00EC046A">
      <w:pPr>
        <w:spacing w:line="280" w:lineRule="auto"/>
        <w:rPr>
          <w:b/>
          <w:szCs w:val="24"/>
          <w:lang w:val="fr-FR"/>
        </w:rPr>
      </w:pPr>
      <w:r w:rsidRPr="00094107">
        <w:rPr>
          <w:b/>
          <w:szCs w:val="24"/>
          <w:lang w:val="fr-FR"/>
        </w:rPr>
        <w:t>2. Données du projet</w:t>
      </w:r>
    </w:p>
    <w:p w14:paraId="4F7CF124" w14:textId="77777777" w:rsidR="00EC046A" w:rsidRDefault="00EC046A" w:rsidP="005C5442">
      <w:pPr>
        <w:tabs>
          <w:tab w:val="left" w:pos="2835"/>
          <w:tab w:val="left" w:leader="underscore" w:pos="9072"/>
        </w:tabs>
        <w:spacing w:after="0" w:line="280" w:lineRule="auto"/>
        <w:rPr>
          <w:szCs w:val="24"/>
          <w:lang w:val="fr-FR"/>
        </w:rPr>
      </w:pPr>
      <w:r w:rsidRPr="00094107">
        <w:rPr>
          <w:szCs w:val="24"/>
          <w:lang w:val="fr-FR"/>
        </w:rPr>
        <w:t xml:space="preserve">2.1 Titre </w:t>
      </w:r>
      <w:r w:rsidR="00094107">
        <w:rPr>
          <w:szCs w:val="24"/>
          <w:lang w:val="fr-FR"/>
        </w:rPr>
        <w:t>du projet</w:t>
      </w:r>
      <w:r w:rsidRPr="00094107">
        <w:rPr>
          <w:szCs w:val="24"/>
          <w:lang w:val="fr-FR"/>
        </w:rPr>
        <w:tab/>
      </w:r>
      <w:r w:rsidRPr="00094107">
        <w:rPr>
          <w:szCs w:val="24"/>
          <w:lang w:val="fr-FR"/>
        </w:rPr>
        <w:tab/>
      </w:r>
    </w:p>
    <w:p w14:paraId="073BCBFF" w14:textId="77777777" w:rsidR="00D37953" w:rsidRPr="00094107" w:rsidRDefault="00D37953" w:rsidP="00D37953">
      <w:pPr>
        <w:tabs>
          <w:tab w:val="left" w:pos="2835"/>
          <w:tab w:val="left" w:leader="underscore" w:pos="9072"/>
        </w:tabs>
        <w:spacing w:after="0" w:line="280" w:lineRule="auto"/>
        <w:rPr>
          <w:szCs w:val="24"/>
          <w:lang w:val="fr-FR"/>
        </w:rPr>
      </w:pPr>
    </w:p>
    <w:p w14:paraId="1C0DB361" w14:textId="77777777" w:rsidR="00EC046A" w:rsidRPr="00094107" w:rsidRDefault="00EC046A">
      <w:pPr>
        <w:tabs>
          <w:tab w:val="left" w:pos="2835"/>
          <w:tab w:val="left" w:leader="underscore" w:pos="9072"/>
        </w:tabs>
        <w:spacing w:line="280" w:lineRule="auto"/>
        <w:rPr>
          <w:szCs w:val="24"/>
          <w:lang w:val="fr-FR"/>
        </w:rPr>
      </w:pPr>
      <w:r w:rsidRPr="00094107">
        <w:rPr>
          <w:szCs w:val="24"/>
          <w:lang w:val="fr-FR"/>
        </w:rPr>
        <w:t>2.2 Objectif</w:t>
      </w:r>
      <w:r w:rsidRPr="00094107">
        <w:rPr>
          <w:szCs w:val="24"/>
          <w:lang w:val="fr-FR"/>
        </w:rPr>
        <w:tab/>
      </w:r>
      <w:r w:rsidRPr="00094107">
        <w:rPr>
          <w:szCs w:val="24"/>
          <w:lang w:val="fr-FR"/>
        </w:rPr>
        <w:tab/>
      </w:r>
    </w:p>
    <w:p w14:paraId="54A75D7D" w14:textId="77777777" w:rsidR="00EC046A" w:rsidRDefault="00EC046A" w:rsidP="005C5442">
      <w:pPr>
        <w:tabs>
          <w:tab w:val="left" w:pos="2835"/>
          <w:tab w:val="left" w:leader="underscore" w:pos="9072"/>
        </w:tabs>
        <w:spacing w:after="0"/>
        <w:rPr>
          <w:szCs w:val="24"/>
          <w:lang w:val="fr-FR"/>
        </w:rPr>
      </w:pPr>
      <w:r w:rsidRPr="00094107">
        <w:rPr>
          <w:szCs w:val="24"/>
          <w:lang w:val="fr-FR"/>
        </w:rPr>
        <w:tab/>
      </w:r>
      <w:r w:rsidRPr="00094107">
        <w:rPr>
          <w:szCs w:val="24"/>
          <w:lang w:val="fr-FR"/>
        </w:rPr>
        <w:tab/>
      </w:r>
    </w:p>
    <w:p w14:paraId="33BA68AA" w14:textId="77777777" w:rsidR="00D37953" w:rsidRPr="00094107" w:rsidRDefault="00D37953" w:rsidP="00D37953">
      <w:pPr>
        <w:tabs>
          <w:tab w:val="left" w:pos="2835"/>
          <w:tab w:val="left" w:leader="underscore" w:pos="9072"/>
        </w:tabs>
        <w:spacing w:after="0"/>
        <w:rPr>
          <w:szCs w:val="24"/>
          <w:lang w:val="fr-FR"/>
        </w:rPr>
      </w:pPr>
    </w:p>
    <w:p w14:paraId="114E1CF3" w14:textId="77777777" w:rsidR="00EC046A" w:rsidRPr="00094107" w:rsidRDefault="00EC046A">
      <w:pPr>
        <w:tabs>
          <w:tab w:val="left" w:pos="2835"/>
          <w:tab w:val="left" w:leader="underscore" w:pos="9072"/>
        </w:tabs>
        <w:spacing w:line="280" w:lineRule="auto"/>
        <w:rPr>
          <w:szCs w:val="24"/>
          <w:lang w:val="fr-FR"/>
        </w:rPr>
      </w:pPr>
      <w:r w:rsidRPr="00094107">
        <w:rPr>
          <w:szCs w:val="24"/>
          <w:lang w:val="fr-FR"/>
        </w:rPr>
        <w:t>2.3 Public cible</w:t>
      </w:r>
      <w:r w:rsidRPr="00094107">
        <w:rPr>
          <w:szCs w:val="24"/>
          <w:lang w:val="fr-FR"/>
        </w:rPr>
        <w:tab/>
      </w:r>
      <w:r w:rsidRPr="00094107">
        <w:rPr>
          <w:szCs w:val="24"/>
          <w:lang w:val="fr-FR"/>
        </w:rPr>
        <w:tab/>
      </w:r>
    </w:p>
    <w:p w14:paraId="7CB94BEC" w14:textId="44F29F29" w:rsidR="00EC046A" w:rsidRDefault="00EC046A">
      <w:pPr>
        <w:tabs>
          <w:tab w:val="left" w:pos="2835"/>
          <w:tab w:val="left" w:leader="underscore" w:pos="9072"/>
        </w:tabs>
        <w:rPr>
          <w:szCs w:val="24"/>
          <w:lang w:val="fr-FR"/>
        </w:rPr>
      </w:pPr>
      <w:r w:rsidRPr="00094107">
        <w:rPr>
          <w:szCs w:val="24"/>
          <w:lang w:val="fr-FR"/>
        </w:rPr>
        <w:tab/>
      </w:r>
      <w:r w:rsidRPr="00094107">
        <w:rPr>
          <w:szCs w:val="24"/>
          <w:lang w:val="fr-FR"/>
        </w:rPr>
        <w:tab/>
      </w:r>
    </w:p>
    <w:p w14:paraId="2AD0D0CC" w14:textId="77777777" w:rsidR="00C3639B" w:rsidRPr="00094107" w:rsidRDefault="00C3639B">
      <w:pPr>
        <w:tabs>
          <w:tab w:val="left" w:pos="2835"/>
          <w:tab w:val="left" w:leader="underscore" w:pos="9072"/>
        </w:tabs>
        <w:rPr>
          <w:szCs w:val="24"/>
          <w:lang w:val="fr-FR"/>
        </w:rPr>
      </w:pPr>
    </w:p>
    <w:p w14:paraId="58BBF150" w14:textId="059407E8" w:rsidR="00EC046A" w:rsidRPr="00094107" w:rsidRDefault="00EC046A">
      <w:pPr>
        <w:tabs>
          <w:tab w:val="left" w:pos="2835"/>
          <w:tab w:val="left" w:leader="underscore" w:pos="9072"/>
        </w:tabs>
        <w:spacing w:line="280" w:lineRule="auto"/>
        <w:rPr>
          <w:szCs w:val="24"/>
          <w:lang w:val="fr-FR"/>
        </w:rPr>
      </w:pPr>
      <w:r w:rsidRPr="00094107">
        <w:rPr>
          <w:szCs w:val="24"/>
          <w:lang w:val="fr-FR"/>
        </w:rPr>
        <w:lastRenderedPageBreak/>
        <w:t xml:space="preserve">2.4 Brève description </w:t>
      </w:r>
      <w:r w:rsidR="00094107">
        <w:rPr>
          <w:szCs w:val="24"/>
          <w:lang w:val="fr-FR"/>
        </w:rPr>
        <w:t>du projet</w:t>
      </w:r>
      <w:r w:rsidRPr="00094107">
        <w:rPr>
          <w:szCs w:val="24"/>
          <w:lang w:val="fr-FR"/>
        </w:rPr>
        <w:t xml:space="preserve"> et </w:t>
      </w:r>
      <w:r w:rsidR="00A42EEE">
        <w:rPr>
          <w:szCs w:val="24"/>
          <w:lang w:val="fr-FR"/>
        </w:rPr>
        <w:t xml:space="preserve">de la </w:t>
      </w:r>
      <w:r w:rsidRPr="00094107">
        <w:rPr>
          <w:szCs w:val="24"/>
          <w:lang w:val="fr-FR"/>
        </w:rPr>
        <w:t>mise en œuvre</w:t>
      </w:r>
    </w:p>
    <w:p w14:paraId="3D256A32" w14:textId="77777777" w:rsidR="00EC046A" w:rsidRPr="00094107" w:rsidRDefault="00EC046A">
      <w:pPr>
        <w:tabs>
          <w:tab w:val="left" w:pos="2835"/>
          <w:tab w:val="left" w:leader="underscore" w:pos="9072"/>
        </w:tabs>
        <w:rPr>
          <w:szCs w:val="24"/>
          <w:lang w:val="fr-FR"/>
        </w:rPr>
      </w:pPr>
      <w:r w:rsidRPr="00094107">
        <w:rPr>
          <w:szCs w:val="24"/>
          <w:lang w:val="fr-FR"/>
        </w:rPr>
        <w:tab/>
      </w:r>
      <w:r w:rsidRPr="00094107">
        <w:rPr>
          <w:szCs w:val="24"/>
          <w:lang w:val="fr-FR"/>
        </w:rPr>
        <w:tab/>
      </w:r>
    </w:p>
    <w:p w14:paraId="5F67DBBA" w14:textId="77777777" w:rsidR="00EC046A" w:rsidRPr="00094107" w:rsidRDefault="00EC046A">
      <w:pPr>
        <w:tabs>
          <w:tab w:val="left" w:pos="2835"/>
          <w:tab w:val="left" w:leader="underscore" w:pos="9072"/>
        </w:tabs>
        <w:rPr>
          <w:szCs w:val="24"/>
          <w:lang w:val="fr-FR"/>
        </w:rPr>
      </w:pPr>
      <w:r w:rsidRPr="00094107">
        <w:rPr>
          <w:szCs w:val="24"/>
          <w:lang w:val="fr-FR"/>
        </w:rPr>
        <w:tab/>
      </w:r>
      <w:r w:rsidRPr="00094107">
        <w:rPr>
          <w:szCs w:val="24"/>
          <w:lang w:val="fr-FR"/>
        </w:rPr>
        <w:tab/>
      </w:r>
    </w:p>
    <w:p w14:paraId="2E654710" w14:textId="77777777" w:rsidR="00EC046A" w:rsidRPr="00094107" w:rsidRDefault="00EC046A">
      <w:pPr>
        <w:tabs>
          <w:tab w:val="left" w:pos="2835"/>
          <w:tab w:val="left" w:leader="underscore" w:pos="9072"/>
        </w:tabs>
        <w:rPr>
          <w:szCs w:val="24"/>
          <w:lang w:val="fr-FR"/>
        </w:rPr>
      </w:pPr>
      <w:r w:rsidRPr="00094107">
        <w:rPr>
          <w:szCs w:val="24"/>
          <w:lang w:val="fr-FR"/>
        </w:rPr>
        <w:tab/>
      </w:r>
      <w:r w:rsidRPr="00094107">
        <w:rPr>
          <w:szCs w:val="24"/>
          <w:lang w:val="fr-FR"/>
        </w:rPr>
        <w:tab/>
      </w:r>
    </w:p>
    <w:p w14:paraId="7E63F824" w14:textId="77777777" w:rsidR="00EC046A" w:rsidRPr="00094107" w:rsidRDefault="00EC046A">
      <w:pPr>
        <w:tabs>
          <w:tab w:val="left" w:pos="2835"/>
          <w:tab w:val="left" w:leader="underscore" w:pos="9072"/>
        </w:tabs>
        <w:rPr>
          <w:szCs w:val="24"/>
          <w:lang w:val="fr-FR"/>
        </w:rPr>
      </w:pPr>
      <w:r w:rsidRPr="00094107">
        <w:rPr>
          <w:szCs w:val="24"/>
          <w:lang w:val="fr-FR"/>
        </w:rPr>
        <w:tab/>
      </w:r>
      <w:r w:rsidRPr="00094107">
        <w:rPr>
          <w:szCs w:val="24"/>
          <w:lang w:val="fr-FR"/>
        </w:rPr>
        <w:tab/>
      </w:r>
    </w:p>
    <w:p w14:paraId="5C337A48" w14:textId="77777777" w:rsidR="00EC046A" w:rsidRPr="00094107" w:rsidRDefault="00EC046A">
      <w:pPr>
        <w:tabs>
          <w:tab w:val="left" w:pos="2835"/>
          <w:tab w:val="left" w:leader="underscore" w:pos="9072"/>
        </w:tabs>
        <w:rPr>
          <w:szCs w:val="24"/>
          <w:lang w:val="fr-FR"/>
        </w:rPr>
      </w:pPr>
      <w:r w:rsidRPr="00094107">
        <w:rPr>
          <w:szCs w:val="24"/>
          <w:lang w:val="fr-FR"/>
        </w:rPr>
        <w:tab/>
      </w:r>
      <w:r w:rsidRPr="00094107">
        <w:rPr>
          <w:szCs w:val="24"/>
          <w:lang w:val="fr-FR"/>
        </w:rPr>
        <w:tab/>
      </w:r>
    </w:p>
    <w:p w14:paraId="3DE70A14" w14:textId="77777777" w:rsidR="00EC046A" w:rsidRPr="00094107" w:rsidRDefault="00EC046A">
      <w:pPr>
        <w:tabs>
          <w:tab w:val="left" w:pos="2835"/>
          <w:tab w:val="left" w:leader="underscore" w:pos="9072"/>
        </w:tabs>
        <w:spacing w:line="280" w:lineRule="auto"/>
        <w:ind w:left="336" w:hanging="336"/>
        <w:rPr>
          <w:szCs w:val="24"/>
          <w:lang w:val="fr-FR"/>
        </w:rPr>
      </w:pPr>
      <w:r w:rsidRPr="00094107">
        <w:rPr>
          <w:szCs w:val="24"/>
          <w:lang w:val="fr-FR"/>
        </w:rPr>
        <w:t xml:space="preserve">2.5 Contrôle de réussite (La réussite </w:t>
      </w:r>
      <w:r w:rsidR="00094107">
        <w:rPr>
          <w:szCs w:val="24"/>
          <w:lang w:val="fr-FR"/>
        </w:rPr>
        <w:t>du projet</w:t>
      </w:r>
      <w:r w:rsidRPr="00094107">
        <w:rPr>
          <w:szCs w:val="24"/>
          <w:lang w:val="fr-FR"/>
        </w:rPr>
        <w:t xml:space="preserve"> a-t-elle pu être mesurée? Si oui, comment? Combien de personnes ont été touchées?)</w:t>
      </w:r>
    </w:p>
    <w:p w14:paraId="637A66A6" w14:textId="77777777" w:rsidR="00EC046A" w:rsidRPr="00094107" w:rsidRDefault="00EC046A">
      <w:pPr>
        <w:tabs>
          <w:tab w:val="left" w:pos="2835"/>
          <w:tab w:val="left" w:leader="underscore" w:pos="9072"/>
        </w:tabs>
        <w:rPr>
          <w:szCs w:val="24"/>
          <w:lang w:val="fr-FR"/>
        </w:rPr>
      </w:pPr>
      <w:r w:rsidRPr="00094107">
        <w:rPr>
          <w:szCs w:val="24"/>
          <w:lang w:val="fr-FR"/>
        </w:rPr>
        <w:tab/>
      </w:r>
      <w:r w:rsidRPr="00094107">
        <w:rPr>
          <w:szCs w:val="24"/>
          <w:lang w:val="fr-FR"/>
        </w:rPr>
        <w:tab/>
      </w:r>
    </w:p>
    <w:p w14:paraId="69C0CFC9" w14:textId="77777777" w:rsidR="00EC046A" w:rsidRPr="00094107" w:rsidRDefault="00EC046A">
      <w:pPr>
        <w:tabs>
          <w:tab w:val="left" w:pos="2835"/>
          <w:tab w:val="left" w:leader="underscore" w:pos="9072"/>
        </w:tabs>
        <w:rPr>
          <w:szCs w:val="24"/>
          <w:lang w:val="fr-FR"/>
        </w:rPr>
      </w:pPr>
      <w:r w:rsidRPr="00094107">
        <w:rPr>
          <w:szCs w:val="24"/>
          <w:lang w:val="fr-FR"/>
        </w:rPr>
        <w:tab/>
      </w:r>
      <w:r w:rsidRPr="00094107">
        <w:rPr>
          <w:szCs w:val="24"/>
          <w:lang w:val="fr-FR"/>
        </w:rPr>
        <w:tab/>
      </w:r>
    </w:p>
    <w:p w14:paraId="24F037ED" w14:textId="77777777" w:rsidR="00EC046A" w:rsidRPr="00094107" w:rsidRDefault="00EC046A">
      <w:pPr>
        <w:tabs>
          <w:tab w:val="left" w:pos="2835"/>
          <w:tab w:val="left" w:leader="underscore" w:pos="9072"/>
        </w:tabs>
        <w:rPr>
          <w:szCs w:val="24"/>
          <w:lang w:val="fr-FR"/>
        </w:rPr>
      </w:pPr>
      <w:r w:rsidRPr="00094107">
        <w:rPr>
          <w:szCs w:val="24"/>
          <w:lang w:val="fr-FR"/>
        </w:rPr>
        <w:tab/>
      </w:r>
      <w:r w:rsidRPr="00094107">
        <w:rPr>
          <w:szCs w:val="24"/>
          <w:lang w:val="fr-FR"/>
        </w:rPr>
        <w:tab/>
      </w:r>
    </w:p>
    <w:p w14:paraId="2E9E33C6" w14:textId="77777777" w:rsidR="00EC046A" w:rsidRPr="00094107" w:rsidRDefault="00EC046A">
      <w:pPr>
        <w:tabs>
          <w:tab w:val="left" w:pos="2835"/>
          <w:tab w:val="left" w:leader="underscore" w:pos="9072"/>
        </w:tabs>
        <w:spacing w:line="280" w:lineRule="auto"/>
        <w:rPr>
          <w:szCs w:val="24"/>
          <w:lang w:val="fr-FR"/>
        </w:rPr>
      </w:pPr>
      <w:r w:rsidRPr="00094107">
        <w:rPr>
          <w:szCs w:val="24"/>
          <w:lang w:val="fr-FR"/>
        </w:rPr>
        <w:t xml:space="preserve">2.6 Budget: Combien </w:t>
      </w:r>
      <w:r w:rsidR="00094107">
        <w:rPr>
          <w:szCs w:val="24"/>
          <w:lang w:val="fr-FR"/>
        </w:rPr>
        <w:t>le projet</w:t>
      </w:r>
      <w:r w:rsidRPr="00094107">
        <w:rPr>
          <w:szCs w:val="24"/>
          <w:lang w:val="fr-FR"/>
        </w:rPr>
        <w:t xml:space="preserve"> </w:t>
      </w:r>
      <w:r w:rsidR="00094107">
        <w:rPr>
          <w:szCs w:val="24"/>
          <w:lang w:val="fr-FR"/>
        </w:rPr>
        <w:t xml:space="preserve">a-t-il coûté </w:t>
      </w:r>
      <w:r w:rsidRPr="00094107">
        <w:rPr>
          <w:szCs w:val="24"/>
          <w:lang w:val="fr-FR"/>
        </w:rPr>
        <w:t>en CHF?</w:t>
      </w:r>
    </w:p>
    <w:p w14:paraId="06350102" w14:textId="77777777" w:rsidR="00EC046A" w:rsidRPr="00094107" w:rsidRDefault="00EC046A">
      <w:pPr>
        <w:tabs>
          <w:tab w:val="left" w:pos="2835"/>
          <w:tab w:val="left" w:leader="underscore" w:pos="9072"/>
        </w:tabs>
        <w:rPr>
          <w:szCs w:val="24"/>
          <w:lang w:val="fr-FR"/>
        </w:rPr>
      </w:pPr>
      <w:r w:rsidRPr="00094107">
        <w:rPr>
          <w:szCs w:val="24"/>
          <w:lang w:val="fr-FR"/>
        </w:rPr>
        <w:tab/>
      </w:r>
      <w:r w:rsidRPr="00094107">
        <w:rPr>
          <w:szCs w:val="24"/>
          <w:lang w:val="fr-FR"/>
        </w:rPr>
        <w:tab/>
      </w:r>
    </w:p>
    <w:p w14:paraId="3A74678B" w14:textId="0CD909BE" w:rsidR="00EC046A" w:rsidRPr="00094107" w:rsidRDefault="00EC046A">
      <w:pPr>
        <w:spacing w:line="280" w:lineRule="auto"/>
        <w:rPr>
          <w:szCs w:val="24"/>
          <w:lang w:val="fr-FR"/>
        </w:rPr>
      </w:pPr>
      <w:r w:rsidRPr="00094107">
        <w:rPr>
          <w:szCs w:val="24"/>
          <w:lang w:val="fr-FR"/>
        </w:rPr>
        <w:t xml:space="preserve">2.7 Nombre de personnes </w:t>
      </w:r>
      <w:r w:rsidR="000F6BFC">
        <w:rPr>
          <w:szCs w:val="24"/>
          <w:lang w:val="fr-FR"/>
        </w:rPr>
        <w:t>impliquées</w:t>
      </w:r>
      <w:r w:rsidRPr="00094107">
        <w:rPr>
          <w:szCs w:val="24"/>
          <w:lang w:val="fr-FR"/>
        </w:rPr>
        <w:t xml:space="preserve"> au sein du distributeur d’eau et nombre d’heures </w:t>
      </w:r>
      <w:r w:rsidR="00094107">
        <w:rPr>
          <w:szCs w:val="24"/>
          <w:lang w:val="fr-FR"/>
        </w:rPr>
        <w:t>de travail</w:t>
      </w:r>
    </w:p>
    <w:p w14:paraId="1EB513B8" w14:textId="77777777" w:rsidR="00EC046A" w:rsidRPr="00094107" w:rsidRDefault="00EC046A">
      <w:pPr>
        <w:tabs>
          <w:tab w:val="left" w:pos="2835"/>
          <w:tab w:val="left" w:leader="underscore" w:pos="9072"/>
        </w:tabs>
        <w:rPr>
          <w:szCs w:val="24"/>
          <w:lang w:val="fr-FR"/>
        </w:rPr>
      </w:pPr>
      <w:r w:rsidRPr="00094107">
        <w:rPr>
          <w:szCs w:val="24"/>
          <w:lang w:val="fr-FR"/>
        </w:rPr>
        <w:tab/>
      </w:r>
      <w:r w:rsidRPr="00094107">
        <w:rPr>
          <w:szCs w:val="24"/>
          <w:lang w:val="fr-FR"/>
        </w:rPr>
        <w:tab/>
      </w:r>
    </w:p>
    <w:p w14:paraId="23C2339E" w14:textId="77777777" w:rsidR="00EC046A" w:rsidRPr="00094107" w:rsidRDefault="00EC046A">
      <w:pPr>
        <w:tabs>
          <w:tab w:val="left" w:pos="2835"/>
          <w:tab w:val="left" w:leader="underscore" w:pos="9072"/>
        </w:tabs>
        <w:rPr>
          <w:szCs w:val="24"/>
          <w:lang w:val="fr-FR"/>
        </w:rPr>
      </w:pPr>
      <w:r w:rsidRPr="00094107">
        <w:rPr>
          <w:szCs w:val="24"/>
          <w:lang w:val="fr-FR"/>
        </w:rPr>
        <w:tab/>
      </w:r>
      <w:r w:rsidRPr="00094107">
        <w:rPr>
          <w:szCs w:val="24"/>
          <w:lang w:val="fr-FR"/>
        </w:rPr>
        <w:tab/>
      </w:r>
    </w:p>
    <w:p w14:paraId="6C42E998" w14:textId="77777777" w:rsidR="00EC046A" w:rsidRPr="00094107" w:rsidRDefault="00EC046A">
      <w:pPr>
        <w:spacing w:line="280" w:lineRule="auto"/>
        <w:rPr>
          <w:szCs w:val="24"/>
          <w:lang w:val="fr-FR"/>
        </w:rPr>
      </w:pPr>
      <w:r w:rsidRPr="00094107">
        <w:rPr>
          <w:szCs w:val="24"/>
          <w:lang w:val="fr-FR"/>
        </w:rPr>
        <w:t>2.8 Informations complémentaires / Remarques</w:t>
      </w:r>
    </w:p>
    <w:p w14:paraId="5E086B12" w14:textId="77777777" w:rsidR="00EC046A" w:rsidRPr="00094107" w:rsidRDefault="00EC046A">
      <w:pPr>
        <w:tabs>
          <w:tab w:val="left" w:pos="2835"/>
          <w:tab w:val="left" w:leader="underscore" w:pos="9072"/>
        </w:tabs>
        <w:rPr>
          <w:szCs w:val="24"/>
          <w:lang w:val="fr-FR"/>
        </w:rPr>
      </w:pPr>
      <w:r w:rsidRPr="00094107">
        <w:rPr>
          <w:szCs w:val="24"/>
          <w:lang w:val="fr-FR"/>
        </w:rPr>
        <w:tab/>
      </w:r>
      <w:r w:rsidRPr="00094107">
        <w:rPr>
          <w:szCs w:val="24"/>
          <w:lang w:val="fr-FR"/>
        </w:rPr>
        <w:tab/>
      </w:r>
    </w:p>
    <w:p w14:paraId="04007F50" w14:textId="77777777" w:rsidR="00EC046A" w:rsidRPr="00094107" w:rsidRDefault="00EC046A">
      <w:pPr>
        <w:tabs>
          <w:tab w:val="left" w:pos="2835"/>
          <w:tab w:val="left" w:leader="underscore" w:pos="9072"/>
        </w:tabs>
        <w:rPr>
          <w:szCs w:val="24"/>
          <w:lang w:val="fr-FR"/>
        </w:rPr>
      </w:pPr>
      <w:r w:rsidRPr="00094107">
        <w:rPr>
          <w:szCs w:val="24"/>
          <w:lang w:val="fr-FR"/>
        </w:rPr>
        <w:tab/>
      </w:r>
      <w:r w:rsidRPr="00094107">
        <w:rPr>
          <w:szCs w:val="24"/>
          <w:lang w:val="fr-FR"/>
        </w:rPr>
        <w:tab/>
      </w:r>
    </w:p>
    <w:p w14:paraId="2220D783" w14:textId="77777777" w:rsidR="00EC046A" w:rsidRPr="00094107" w:rsidRDefault="00EC046A">
      <w:pPr>
        <w:tabs>
          <w:tab w:val="left" w:pos="2835"/>
          <w:tab w:val="left" w:leader="underscore" w:pos="9072"/>
        </w:tabs>
        <w:rPr>
          <w:szCs w:val="24"/>
          <w:lang w:val="fr-FR"/>
        </w:rPr>
      </w:pPr>
      <w:r w:rsidRPr="00094107">
        <w:rPr>
          <w:szCs w:val="24"/>
          <w:lang w:val="fr-FR"/>
        </w:rPr>
        <w:tab/>
      </w:r>
      <w:r w:rsidRPr="00094107">
        <w:rPr>
          <w:szCs w:val="24"/>
          <w:lang w:val="fr-FR"/>
        </w:rPr>
        <w:tab/>
      </w:r>
    </w:p>
    <w:p w14:paraId="60F87FF3" w14:textId="77777777" w:rsidR="00EC046A" w:rsidRPr="00094107" w:rsidRDefault="00EC046A">
      <w:pPr>
        <w:tabs>
          <w:tab w:val="left" w:pos="2835"/>
          <w:tab w:val="left" w:leader="underscore" w:pos="9072"/>
        </w:tabs>
        <w:rPr>
          <w:szCs w:val="24"/>
          <w:lang w:val="fr-FR"/>
        </w:rPr>
      </w:pPr>
      <w:r w:rsidRPr="00094107">
        <w:rPr>
          <w:szCs w:val="24"/>
          <w:lang w:val="fr-FR"/>
        </w:rPr>
        <w:tab/>
      </w:r>
      <w:r w:rsidRPr="00094107">
        <w:rPr>
          <w:szCs w:val="24"/>
          <w:lang w:val="fr-FR"/>
        </w:rPr>
        <w:tab/>
      </w:r>
    </w:p>
    <w:p w14:paraId="3851726E" w14:textId="77777777" w:rsidR="00EC046A" w:rsidRPr="00094107" w:rsidRDefault="00EC046A" w:rsidP="00045F36">
      <w:pPr>
        <w:spacing w:after="0"/>
        <w:rPr>
          <w:szCs w:val="24"/>
          <w:lang w:val="fr-FR"/>
        </w:rPr>
      </w:pPr>
    </w:p>
    <w:p w14:paraId="279FC80B" w14:textId="733D3E3E" w:rsidR="00EC046A" w:rsidRPr="00094107" w:rsidRDefault="00EC046A" w:rsidP="00045F36">
      <w:pPr>
        <w:spacing w:after="0" w:line="280" w:lineRule="auto"/>
        <w:ind w:right="-142"/>
        <w:rPr>
          <w:szCs w:val="24"/>
          <w:lang w:val="fr-FR"/>
        </w:rPr>
      </w:pPr>
      <w:r w:rsidRPr="00094107">
        <w:rPr>
          <w:szCs w:val="24"/>
          <w:lang w:val="fr-FR"/>
        </w:rPr>
        <w:t>Merci de renvoyer le formulaire</w:t>
      </w:r>
      <w:r w:rsidR="00094107">
        <w:rPr>
          <w:szCs w:val="24"/>
          <w:lang w:val="fr-FR"/>
        </w:rPr>
        <w:t xml:space="preserve">, </w:t>
      </w:r>
      <w:r w:rsidRPr="00094107">
        <w:rPr>
          <w:szCs w:val="24"/>
          <w:lang w:val="fr-FR"/>
        </w:rPr>
        <w:t xml:space="preserve">accompagné d’une présentation Powerpoint (max. 6 </w:t>
      </w:r>
      <w:r w:rsidR="00A42EEE">
        <w:rPr>
          <w:szCs w:val="24"/>
          <w:lang w:val="fr-FR"/>
        </w:rPr>
        <w:t>diaporamas</w:t>
      </w:r>
      <w:r w:rsidRPr="00094107">
        <w:rPr>
          <w:szCs w:val="24"/>
          <w:lang w:val="fr-FR"/>
        </w:rPr>
        <w:t>) qui décrit et illustre brièvement votre projet</w:t>
      </w:r>
      <w:r w:rsidR="00A42EEE">
        <w:rPr>
          <w:szCs w:val="24"/>
          <w:lang w:val="fr-FR"/>
        </w:rPr>
        <w:t>/votre action</w:t>
      </w:r>
      <w:r w:rsidR="00094107">
        <w:rPr>
          <w:szCs w:val="24"/>
          <w:lang w:val="fr-FR"/>
        </w:rPr>
        <w:t>,</w:t>
      </w:r>
      <w:r w:rsidR="000F6BFC">
        <w:rPr>
          <w:szCs w:val="24"/>
          <w:lang w:val="fr-FR"/>
        </w:rPr>
        <w:t xml:space="preserve"> par </w:t>
      </w:r>
      <w:r w:rsidR="00C3639B">
        <w:rPr>
          <w:szCs w:val="24"/>
          <w:lang w:val="fr-FR"/>
        </w:rPr>
        <w:t>courriel</w:t>
      </w:r>
      <w:r w:rsidR="00094107">
        <w:rPr>
          <w:szCs w:val="24"/>
          <w:lang w:val="fr-FR"/>
        </w:rPr>
        <w:t xml:space="preserve"> </w:t>
      </w:r>
      <w:r w:rsidR="00094107" w:rsidRPr="00094107">
        <w:rPr>
          <w:szCs w:val="24"/>
          <w:lang w:val="fr-FR"/>
        </w:rPr>
        <w:t xml:space="preserve">à l’administration de la SSIGE </w:t>
      </w:r>
      <w:r w:rsidR="00094107" w:rsidRPr="00094107">
        <w:rPr>
          <w:b/>
          <w:szCs w:val="24"/>
          <w:lang w:val="fr-FR"/>
        </w:rPr>
        <w:t>pour le 31</w:t>
      </w:r>
      <w:r w:rsidR="00045F36">
        <w:rPr>
          <w:b/>
          <w:szCs w:val="24"/>
          <w:lang w:val="fr-FR"/>
        </w:rPr>
        <w:t xml:space="preserve"> décembre </w:t>
      </w:r>
      <w:r w:rsidR="000308E6">
        <w:rPr>
          <w:b/>
          <w:szCs w:val="24"/>
          <w:lang w:val="fr-FR"/>
        </w:rPr>
        <w:t>20</w:t>
      </w:r>
      <w:r w:rsidR="000F6BFC">
        <w:rPr>
          <w:b/>
          <w:szCs w:val="24"/>
          <w:lang w:val="fr-FR"/>
        </w:rPr>
        <w:t>2</w:t>
      </w:r>
      <w:r w:rsidR="002B03FE">
        <w:rPr>
          <w:b/>
          <w:szCs w:val="24"/>
          <w:lang w:val="fr-FR"/>
        </w:rPr>
        <w:t>3</w:t>
      </w:r>
      <w:r w:rsidR="00094107" w:rsidRPr="00094107">
        <w:rPr>
          <w:b/>
          <w:szCs w:val="24"/>
          <w:lang w:val="fr-FR"/>
        </w:rPr>
        <w:t xml:space="preserve"> au plus tard</w:t>
      </w:r>
      <w:r w:rsidRPr="00094107">
        <w:rPr>
          <w:szCs w:val="24"/>
          <w:lang w:val="fr-FR"/>
        </w:rPr>
        <w:t>.</w:t>
      </w:r>
    </w:p>
    <w:p w14:paraId="37CA1EEB" w14:textId="77777777" w:rsidR="00045F36" w:rsidRDefault="00045F36">
      <w:pPr>
        <w:spacing w:after="0" w:line="240" w:lineRule="auto"/>
        <w:rPr>
          <w:b/>
          <w:szCs w:val="24"/>
          <w:lang w:val="fr-FR"/>
        </w:rPr>
      </w:pPr>
    </w:p>
    <w:p w14:paraId="6010FDCD" w14:textId="77777777" w:rsidR="00EC046A" w:rsidRPr="00094107" w:rsidRDefault="00EC046A">
      <w:pPr>
        <w:spacing w:after="0" w:line="240" w:lineRule="auto"/>
        <w:rPr>
          <w:b/>
          <w:szCs w:val="24"/>
          <w:lang w:val="fr-FR"/>
        </w:rPr>
      </w:pPr>
      <w:r w:rsidRPr="00094107">
        <w:rPr>
          <w:b/>
          <w:szCs w:val="24"/>
          <w:lang w:val="fr-FR"/>
        </w:rPr>
        <w:t>Adresse de soumission des projets</w:t>
      </w:r>
    </w:p>
    <w:p w14:paraId="06E598EA" w14:textId="77777777" w:rsidR="00EC046A" w:rsidRPr="00094107" w:rsidRDefault="00EC046A">
      <w:pPr>
        <w:spacing w:after="0" w:line="240" w:lineRule="auto"/>
        <w:rPr>
          <w:szCs w:val="24"/>
          <w:lang w:val="fr-FR"/>
        </w:rPr>
      </w:pPr>
      <w:r w:rsidRPr="00094107">
        <w:rPr>
          <w:szCs w:val="24"/>
          <w:lang w:val="fr-FR"/>
        </w:rPr>
        <w:t>Administration de la Société Suisse de l’Industrie du Gaz et des Eaux SSIGE</w:t>
      </w:r>
    </w:p>
    <w:p w14:paraId="3127EAA7" w14:textId="77777777" w:rsidR="00EC046A" w:rsidRPr="00094107" w:rsidRDefault="000308E6">
      <w:pPr>
        <w:spacing w:after="0" w:line="240" w:lineRule="auto"/>
        <w:rPr>
          <w:szCs w:val="24"/>
          <w:lang w:val="fr-FR"/>
        </w:rPr>
      </w:pPr>
      <w:r>
        <w:rPr>
          <w:szCs w:val="24"/>
          <w:lang w:val="fr-FR"/>
        </w:rPr>
        <w:t>Communications</w:t>
      </w:r>
    </w:p>
    <w:p w14:paraId="6361D17F" w14:textId="77777777" w:rsidR="00EC046A" w:rsidRPr="00094107" w:rsidRDefault="00EC046A">
      <w:pPr>
        <w:spacing w:after="0" w:line="240" w:lineRule="auto"/>
        <w:rPr>
          <w:szCs w:val="24"/>
          <w:lang w:val="fr-FR"/>
        </w:rPr>
      </w:pPr>
      <w:proofErr w:type="spellStart"/>
      <w:r w:rsidRPr="00094107">
        <w:rPr>
          <w:szCs w:val="24"/>
          <w:lang w:val="fr-FR"/>
        </w:rPr>
        <w:t>Grütlistrasse</w:t>
      </w:r>
      <w:proofErr w:type="spellEnd"/>
      <w:r w:rsidRPr="00094107">
        <w:rPr>
          <w:szCs w:val="24"/>
          <w:lang w:val="fr-FR"/>
        </w:rPr>
        <w:t xml:space="preserve"> 44</w:t>
      </w:r>
    </w:p>
    <w:p w14:paraId="3AAEE442" w14:textId="160D8A67" w:rsidR="00EC046A" w:rsidRPr="00094107" w:rsidRDefault="00EC046A">
      <w:pPr>
        <w:spacing w:after="0" w:line="240" w:lineRule="auto"/>
        <w:rPr>
          <w:szCs w:val="24"/>
          <w:lang w:val="fr-FR"/>
        </w:rPr>
      </w:pPr>
      <w:r w:rsidRPr="00094107">
        <w:rPr>
          <w:szCs w:val="24"/>
          <w:lang w:val="fr-FR"/>
        </w:rPr>
        <w:t xml:space="preserve">Case postale </w:t>
      </w:r>
    </w:p>
    <w:p w14:paraId="627779C3" w14:textId="77777777" w:rsidR="00EC046A" w:rsidRPr="00094107" w:rsidRDefault="00EC046A">
      <w:pPr>
        <w:spacing w:after="0" w:line="240" w:lineRule="auto"/>
        <w:rPr>
          <w:szCs w:val="24"/>
          <w:lang w:val="fr-FR"/>
        </w:rPr>
      </w:pPr>
      <w:r w:rsidRPr="00094107">
        <w:rPr>
          <w:szCs w:val="24"/>
          <w:lang w:val="fr-FR"/>
        </w:rPr>
        <w:t>8027 Zurich</w:t>
      </w:r>
    </w:p>
    <w:p w14:paraId="1C871A1D" w14:textId="77777777" w:rsidR="00EC046A" w:rsidRPr="00094107" w:rsidRDefault="00EC046A">
      <w:pPr>
        <w:spacing w:after="0" w:line="240" w:lineRule="auto"/>
        <w:rPr>
          <w:szCs w:val="24"/>
          <w:lang w:val="fr-FR"/>
        </w:rPr>
      </w:pPr>
      <w:r w:rsidRPr="00094107">
        <w:rPr>
          <w:szCs w:val="24"/>
          <w:lang w:val="fr-FR"/>
        </w:rPr>
        <w:t>Tél. 044 288 33 33</w:t>
      </w:r>
    </w:p>
    <w:p w14:paraId="06019013" w14:textId="5B131CF4" w:rsidR="00EC046A" w:rsidRPr="00AC025E" w:rsidRDefault="00EC046A" w:rsidP="00045F36">
      <w:pPr>
        <w:spacing w:after="0" w:line="240" w:lineRule="auto"/>
        <w:rPr>
          <w:szCs w:val="24"/>
          <w:lang w:val="it-IT"/>
        </w:rPr>
      </w:pPr>
      <w:r w:rsidRPr="00AC025E">
        <w:rPr>
          <w:szCs w:val="24"/>
          <w:lang w:val="it-IT"/>
        </w:rPr>
        <w:t xml:space="preserve">E-mail: </w:t>
      </w:r>
      <w:r w:rsidR="000F6BFC">
        <w:rPr>
          <w:szCs w:val="24"/>
          <w:lang w:val="it-IT"/>
        </w:rPr>
        <w:t>kommunikation</w:t>
      </w:r>
      <w:r w:rsidRPr="00AC025E">
        <w:rPr>
          <w:szCs w:val="24"/>
          <w:lang w:val="it-IT"/>
        </w:rPr>
        <w:t>@svgw.ch</w:t>
      </w:r>
    </w:p>
    <w:sectPr w:rsidR="00EC046A" w:rsidRPr="00AC025E" w:rsidSect="00D37953">
      <w:footerReference w:type="first" r:id="rId7"/>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43B1E" w14:textId="77777777" w:rsidR="00324500" w:rsidRDefault="00324500" w:rsidP="00D37953">
      <w:pPr>
        <w:spacing w:after="0" w:line="240" w:lineRule="auto"/>
      </w:pPr>
      <w:r>
        <w:separator/>
      </w:r>
    </w:p>
  </w:endnote>
  <w:endnote w:type="continuationSeparator" w:id="0">
    <w:p w14:paraId="58F722B7" w14:textId="77777777" w:rsidR="00324500" w:rsidRDefault="00324500" w:rsidP="00D37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7E040" w14:textId="77777777" w:rsidR="00D37953" w:rsidRDefault="006B7BDE" w:rsidP="00D37953">
    <w:pPr>
      <w:spacing w:after="0"/>
    </w:pPr>
    <w:r w:rsidRPr="00D37953">
      <w:rPr>
        <w:noProof/>
        <w:snapToGrid/>
      </w:rPr>
      <w:drawing>
        <wp:inline distT="0" distB="0" distL="0" distR="0" wp14:anchorId="24440EFE" wp14:editId="61FFED87">
          <wp:extent cx="1069340" cy="434975"/>
          <wp:effectExtent l="0" t="0" r="0" b="0"/>
          <wp:docPr id="4"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340" cy="434975"/>
                  </a:xfrm>
                  <a:prstGeom prst="rect">
                    <a:avLst/>
                  </a:prstGeom>
                  <a:noFill/>
                  <a:ln>
                    <a:noFill/>
                  </a:ln>
                </pic:spPr>
              </pic:pic>
            </a:graphicData>
          </a:graphic>
        </wp:inline>
      </w:drawing>
    </w:r>
    <w:r w:rsidR="00D37953">
      <w:t xml:space="preserve">                             </w:t>
    </w:r>
    <w:r w:rsidRPr="00D37953">
      <w:rPr>
        <w:noProof/>
        <w:snapToGrid/>
      </w:rPr>
      <w:drawing>
        <wp:inline distT="0" distB="0" distL="0" distR="0" wp14:anchorId="32484A48" wp14:editId="1A5677C3">
          <wp:extent cx="1541145" cy="442595"/>
          <wp:effectExtent l="0" t="0" r="0" b="0"/>
          <wp:docPr id="2" name="Grafik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6"/>
                  <pic:cNvPicPr>
                    <a:picLocks/>
                  </pic:cNvPicPr>
                </pic:nvPicPr>
                <pic:blipFill>
                  <a:blip r:embed="rId2">
                    <a:extLst>
                      <a:ext uri="{28A0092B-C50C-407E-A947-70E740481C1C}">
                        <a14:useLocalDpi xmlns:a14="http://schemas.microsoft.com/office/drawing/2010/main" val="0"/>
                      </a:ext>
                    </a:extLst>
                  </a:blip>
                  <a:srcRect b="11278"/>
                  <a:stretch>
                    <a:fillRect/>
                  </a:stretch>
                </pic:blipFill>
                <pic:spPr bwMode="auto">
                  <a:xfrm>
                    <a:off x="0" y="0"/>
                    <a:ext cx="1541145" cy="442595"/>
                  </a:xfrm>
                  <a:prstGeom prst="rect">
                    <a:avLst/>
                  </a:prstGeom>
                  <a:noFill/>
                  <a:ln>
                    <a:noFill/>
                  </a:ln>
                </pic:spPr>
              </pic:pic>
            </a:graphicData>
          </a:graphic>
        </wp:inline>
      </w:drawing>
    </w:r>
    <w:r w:rsidR="00D37953">
      <w:t xml:space="preserve">                           </w:t>
    </w:r>
    <w:r w:rsidRPr="00D37953">
      <w:rPr>
        <w:noProof/>
        <w:snapToGrid/>
      </w:rPr>
      <w:drawing>
        <wp:inline distT="0" distB="0" distL="0" distR="0" wp14:anchorId="023D31E2" wp14:editId="00AF6DDE">
          <wp:extent cx="1349375" cy="390525"/>
          <wp:effectExtent l="0" t="0" r="0" b="0"/>
          <wp:docPr id="3" name="Grafik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7"/>
                  <pic:cNvPicPr>
                    <a:picLocks/>
                  </pic:cNvPicPr>
                </pic:nvPicPr>
                <pic:blipFill>
                  <a:blip r:embed="rId3">
                    <a:extLst>
                      <a:ext uri="{28A0092B-C50C-407E-A947-70E740481C1C}">
                        <a14:useLocalDpi xmlns:a14="http://schemas.microsoft.com/office/drawing/2010/main" val="0"/>
                      </a:ext>
                    </a:extLst>
                  </a:blip>
                  <a:srcRect b="41679"/>
                  <a:stretch>
                    <a:fillRect/>
                  </a:stretch>
                </pic:blipFill>
                <pic:spPr bwMode="auto">
                  <a:xfrm>
                    <a:off x="0" y="0"/>
                    <a:ext cx="1349375" cy="3905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78A87" w14:textId="77777777" w:rsidR="00324500" w:rsidRDefault="00324500" w:rsidP="00D37953">
      <w:pPr>
        <w:spacing w:after="0" w:line="240" w:lineRule="auto"/>
      </w:pPr>
      <w:r>
        <w:separator/>
      </w:r>
    </w:p>
  </w:footnote>
  <w:footnote w:type="continuationSeparator" w:id="0">
    <w:p w14:paraId="1696CE3D" w14:textId="77777777" w:rsidR="00324500" w:rsidRDefault="00324500" w:rsidP="00D379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BB812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4910AD"/>
    <w:multiLevelType w:val="hybridMultilevel"/>
    <w:tmpl w:val="CB145F42"/>
    <w:lvl w:ilvl="0" w:tplc="08070003">
      <w:start w:val="1"/>
      <w:numFmt w:val="bullet"/>
      <w:lvlText w:val="o"/>
      <w:lvlJc w:val="left"/>
      <w:pPr>
        <w:ind w:left="360" w:hanging="360"/>
      </w:pPr>
      <w:rPr>
        <w:rFonts w:ascii="Courier New" w:hAnsi="Courier New" w:hint="default"/>
      </w:rPr>
    </w:lvl>
    <w:lvl w:ilvl="1" w:tplc="08070003" w:tentative="1">
      <w:start w:val="1"/>
      <w:numFmt w:val="bullet"/>
      <w:lvlText w:val="o"/>
      <w:lvlJc w:val="left"/>
      <w:pPr>
        <w:ind w:left="1080" w:hanging="360"/>
      </w:pPr>
      <w:rPr>
        <w:rFonts w:ascii="Courier New" w:hAnsi="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E55"/>
    <w:rsid w:val="00027235"/>
    <w:rsid w:val="000308E6"/>
    <w:rsid w:val="00036DC9"/>
    <w:rsid w:val="00045F36"/>
    <w:rsid w:val="00091002"/>
    <w:rsid w:val="00092C18"/>
    <w:rsid w:val="00094107"/>
    <w:rsid w:val="000955A8"/>
    <w:rsid w:val="000C4173"/>
    <w:rsid w:val="000E38C7"/>
    <w:rsid w:val="000E76FD"/>
    <w:rsid w:val="000F6BFC"/>
    <w:rsid w:val="0012073F"/>
    <w:rsid w:val="001A0021"/>
    <w:rsid w:val="001F08F1"/>
    <w:rsid w:val="002B03FE"/>
    <w:rsid w:val="002B5E74"/>
    <w:rsid w:val="002C37B1"/>
    <w:rsid w:val="002D0E18"/>
    <w:rsid w:val="00324500"/>
    <w:rsid w:val="00386210"/>
    <w:rsid w:val="004C3838"/>
    <w:rsid w:val="005102DE"/>
    <w:rsid w:val="005169FB"/>
    <w:rsid w:val="005707B8"/>
    <w:rsid w:val="005C5442"/>
    <w:rsid w:val="00687E00"/>
    <w:rsid w:val="006B7BDE"/>
    <w:rsid w:val="00701D8B"/>
    <w:rsid w:val="00722969"/>
    <w:rsid w:val="0073659A"/>
    <w:rsid w:val="007D4CA0"/>
    <w:rsid w:val="008331E5"/>
    <w:rsid w:val="008454E2"/>
    <w:rsid w:val="008614A7"/>
    <w:rsid w:val="008A7357"/>
    <w:rsid w:val="00902E55"/>
    <w:rsid w:val="00904C0D"/>
    <w:rsid w:val="00953B07"/>
    <w:rsid w:val="00980799"/>
    <w:rsid w:val="009B6B80"/>
    <w:rsid w:val="00A42EEE"/>
    <w:rsid w:val="00A4348A"/>
    <w:rsid w:val="00A84BE6"/>
    <w:rsid w:val="00AC025E"/>
    <w:rsid w:val="00B21644"/>
    <w:rsid w:val="00B2189E"/>
    <w:rsid w:val="00B40538"/>
    <w:rsid w:val="00B75306"/>
    <w:rsid w:val="00C3639B"/>
    <w:rsid w:val="00C654C8"/>
    <w:rsid w:val="00D37953"/>
    <w:rsid w:val="00D42D51"/>
    <w:rsid w:val="00D621CF"/>
    <w:rsid w:val="00DC163B"/>
    <w:rsid w:val="00DE49C1"/>
    <w:rsid w:val="00EC046A"/>
    <w:rsid w:val="00FB5DD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769EF7"/>
  <w14:defaultImageDpi w14:val="300"/>
  <w15:chartTrackingRefBased/>
  <w15:docId w15:val="{346B7F5E-C8A1-364A-A523-A434A550E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de-CH"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napToGrid w:val="0"/>
      <w:sz w:val="22"/>
      <w:szCs w:val="22"/>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couleur-Accent11">
    <w:name w:val="Liste couleur - Accent 11"/>
    <w:basedOn w:val="Standard"/>
    <w:uiPriority w:val="99"/>
    <w:qFormat/>
    <w:pPr>
      <w:ind w:left="720"/>
      <w:contextualSpacing/>
    </w:pPr>
  </w:style>
  <w:style w:type="paragraph" w:styleId="Sprechblasentext">
    <w:name w:val="Balloon Text"/>
    <w:basedOn w:val="Standard"/>
    <w:link w:val="SprechblasentextZchn"/>
    <w:uiPriority w:val="99"/>
    <w:semiHidden/>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locked/>
    <w:rPr>
      <w:rFonts w:ascii="Tahoma" w:hAnsi="Tahoma" w:cs="Tahoma"/>
      <w:sz w:val="16"/>
      <w:szCs w:val="16"/>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paragraph" w:styleId="Kopfzeile">
    <w:name w:val="header"/>
    <w:basedOn w:val="Standard"/>
    <w:link w:val="KopfzeileZchn"/>
    <w:uiPriority w:val="99"/>
    <w:unhideWhenUsed/>
    <w:rsid w:val="00D37953"/>
    <w:pPr>
      <w:tabs>
        <w:tab w:val="center" w:pos="4536"/>
        <w:tab w:val="right" w:pos="9072"/>
      </w:tabs>
    </w:pPr>
  </w:style>
  <w:style w:type="character" w:customStyle="1" w:styleId="KopfzeileZchn">
    <w:name w:val="Kopfzeile Zchn"/>
    <w:link w:val="Kopfzeile"/>
    <w:uiPriority w:val="99"/>
    <w:rsid w:val="00D37953"/>
    <w:rPr>
      <w:snapToGrid w:val="0"/>
      <w:sz w:val="22"/>
      <w:szCs w:val="22"/>
    </w:rPr>
  </w:style>
  <w:style w:type="paragraph" w:styleId="Fuzeile">
    <w:name w:val="footer"/>
    <w:basedOn w:val="Standard"/>
    <w:link w:val="FuzeileZchn"/>
    <w:uiPriority w:val="99"/>
    <w:unhideWhenUsed/>
    <w:rsid w:val="00D37953"/>
    <w:pPr>
      <w:tabs>
        <w:tab w:val="center" w:pos="4536"/>
        <w:tab w:val="right" w:pos="9072"/>
      </w:tabs>
    </w:pPr>
  </w:style>
  <w:style w:type="character" w:customStyle="1" w:styleId="FuzeileZchn">
    <w:name w:val="Fußzeile Zchn"/>
    <w:link w:val="Fuzeile"/>
    <w:uiPriority w:val="99"/>
    <w:rsid w:val="00D37953"/>
    <w:rPr>
      <w:snapToGrid w:val="0"/>
      <w:sz w:val="22"/>
      <w:szCs w:val="22"/>
    </w:rPr>
  </w:style>
  <w:style w:type="character" w:styleId="Kommentarzeichen">
    <w:name w:val="annotation reference"/>
    <w:basedOn w:val="Absatz-Standardschriftart"/>
    <w:uiPriority w:val="99"/>
    <w:semiHidden/>
    <w:unhideWhenUsed/>
    <w:rsid w:val="00AC025E"/>
    <w:rPr>
      <w:sz w:val="16"/>
      <w:szCs w:val="16"/>
    </w:rPr>
  </w:style>
  <w:style w:type="paragraph" w:styleId="Kommentartext">
    <w:name w:val="annotation text"/>
    <w:basedOn w:val="Standard"/>
    <w:link w:val="KommentartextZchn"/>
    <w:uiPriority w:val="99"/>
    <w:semiHidden/>
    <w:unhideWhenUsed/>
    <w:rsid w:val="00AC025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C025E"/>
    <w:rPr>
      <w:snapToGrid w:val="0"/>
      <w:lang w:eastAsia="de-CH"/>
    </w:rPr>
  </w:style>
  <w:style w:type="paragraph" w:styleId="Kommentarthema">
    <w:name w:val="annotation subject"/>
    <w:basedOn w:val="Kommentartext"/>
    <w:next w:val="Kommentartext"/>
    <w:link w:val="KommentarthemaZchn"/>
    <w:uiPriority w:val="99"/>
    <w:semiHidden/>
    <w:unhideWhenUsed/>
    <w:rsid w:val="00AC025E"/>
    <w:rPr>
      <w:b/>
      <w:bCs/>
    </w:rPr>
  </w:style>
  <w:style w:type="character" w:customStyle="1" w:styleId="KommentarthemaZchn">
    <w:name w:val="Kommentarthema Zchn"/>
    <w:basedOn w:val="KommentartextZchn"/>
    <w:link w:val="Kommentarthema"/>
    <w:uiPriority w:val="99"/>
    <w:semiHidden/>
    <w:rsid w:val="00AC025E"/>
    <w:rPr>
      <w:b/>
      <w:bCs/>
      <w:snapToGrid w:val="0"/>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1782</Characters>
  <Application>Microsoft Office Word</Application>
  <DocSecurity>0</DocSecurity>
  <Lines>14</Lines>
  <Paragraphs>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lpstr>                                                           </vt:lpstr>
    </vt:vector>
  </TitlesOfParts>
  <Company>Hewlett-Packard Company</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Paul Sicher</dc:creator>
  <cp:keywords/>
  <cp:lastModifiedBy>Toy Duygu</cp:lastModifiedBy>
  <cp:revision>2</cp:revision>
  <cp:lastPrinted>2012-11-20T10:07:00Z</cp:lastPrinted>
  <dcterms:created xsi:type="dcterms:W3CDTF">2022-04-07T14:29:00Z</dcterms:created>
  <dcterms:modified xsi:type="dcterms:W3CDTF">2022-04-07T14:29:00Z</dcterms:modified>
</cp:coreProperties>
</file>